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0661BA">
        <w:rPr>
          <w:rFonts w:ascii="Arial" w:hAnsi="Arial" w:cs="Arial"/>
          <w:b/>
          <w:bCs/>
          <w:sz w:val="30"/>
        </w:rPr>
        <w:t>JU</w:t>
      </w:r>
      <w:r w:rsidR="003E1F3C">
        <w:rPr>
          <w:rFonts w:ascii="Arial" w:hAnsi="Arial" w:cs="Arial"/>
          <w:b/>
          <w:bCs/>
          <w:sz w:val="30"/>
        </w:rPr>
        <w:t>L</w:t>
      </w:r>
      <w:r w:rsidR="000661BA">
        <w:rPr>
          <w:rFonts w:ascii="Arial" w:hAnsi="Arial" w:cs="Arial"/>
          <w:b/>
          <w:bCs/>
          <w:sz w:val="30"/>
        </w:rPr>
        <w:t>H</w:t>
      </w:r>
      <w:r w:rsidR="00BE51B4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6C5F51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F1281" w:rsidTr="00CF128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14E5" w:rsidTr="001114E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80AB2" w:rsidTr="00A80A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67905" w:rsidTr="00C6790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E51B4" w:rsidTr="00BE51B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661BA" w:rsidTr="000661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187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E1F3C" w:rsidTr="003E1F3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143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 w:rsidR="00C67905">
        <w:rPr>
          <w:rFonts w:ascii="Arial" w:hAnsi="Arial" w:cs="Arial"/>
          <w:b/>
          <w:bCs/>
          <w:sz w:val="30"/>
        </w:rPr>
        <w:t>1</w:t>
      </w:r>
      <w:r w:rsidR="003E1F3C">
        <w:rPr>
          <w:rFonts w:ascii="Arial" w:hAnsi="Arial" w:cs="Arial"/>
          <w:b/>
          <w:bCs/>
          <w:sz w:val="30"/>
        </w:rPr>
        <w:t>2</w:t>
      </w:r>
      <w:r w:rsidR="00CF1281">
        <w:rPr>
          <w:rFonts w:ascii="Arial" w:hAnsi="Arial" w:cs="Arial"/>
          <w:b/>
          <w:bCs/>
          <w:sz w:val="30"/>
        </w:rPr>
        <w:t xml:space="preserve"> DE </w:t>
      </w:r>
      <w:r w:rsidR="003E1F3C">
        <w:rPr>
          <w:rFonts w:ascii="Arial" w:hAnsi="Arial" w:cs="Arial"/>
          <w:b/>
          <w:bCs/>
          <w:sz w:val="30"/>
        </w:rPr>
        <w:t>JUL</w:t>
      </w:r>
      <w:r w:rsidR="000661BA">
        <w:rPr>
          <w:rFonts w:ascii="Arial" w:hAnsi="Arial" w:cs="Arial"/>
          <w:b/>
          <w:bCs/>
          <w:sz w:val="30"/>
        </w:rPr>
        <w:t>H</w:t>
      </w:r>
      <w:r w:rsidR="00BE51B4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D640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D640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92914938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661BA"/>
    <w:rsid w:val="000A4A08"/>
    <w:rsid w:val="000B128D"/>
    <w:rsid w:val="000B15A9"/>
    <w:rsid w:val="000B4E75"/>
    <w:rsid w:val="000E3D75"/>
    <w:rsid w:val="000E4179"/>
    <w:rsid w:val="000F2C93"/>
    <w:rsid w:val="001114E5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1F3C"/>
    <w:rsid w:val="003E6321"/>
    <w:rsid w:val="003F3A47"/>
    <w:rsid w:val="00410491"/>
    <w:rsid w:val="00442BE0"/>
    <w:rsid w:val="00461DB7"/>
    <w:rsid w:val="004756B9"/>
    <w:rsid w:val="00483BFA"/>
    <w:rsid w:val="004976D5"/>
    <w:rsid w:val="004A3E1D"/>
    <w:rsid w:val="004A61D9"/>
    <w:rsid w:val="004C35EA"/>
    <w:rsid w:val="004D4F92"/>
    <w:rsid w:val="004E6512"/>
    <w:rsid w:val="004F750A"/>
    <w:rsid w:val="00510931"/>
    <w:rsid w:val="0052188C"/>
    <w:rsid w:val="00551C5E"/>
    <w:rsid w:val="005560CF"/>
    <w:rsid w:val="00584F9C"/>
    <w:rsid w:val="005969E2"/>
    <w:rsid w:val="005A5BC5"/>
    <w:rsid w:val="005B5D06"/>
    <w:rsid w:val="005C27F0"/>
    <w:rsid w:val="005C328A"/>
    <w:rsid w:val="005C5A55"/>
    <w:rsid w:val="005D79F6"/>
    <w:rsid w:val="00644E71"/>
    <w:rsid w:val="00646B77"/>
    <w:rsid w:val="006668DC"/>
    <w:rsid w:val="006722BA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2EC8"/>
    <w:rsid w:val="00773378"/>
    <w:rsid w:val="00795E02"/>
    <w:rsid w:val="007A128F"/>
    <w:rsid w:val="007A3865"/>
    <w:rsid w:val="007A67B3"/>
    <w:rsid w:val="007B1067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73F5E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97CA0"/>
    <w:rsid w:val="009A71FE"/>
    <w:rsid w:val="009D4100"/>
    <w:rsid w:val="009D7571"/>
    <w:rsid w:val="00A076F8"/>
    <w:rsid w:val="00A11DED"/>
    <w:rsid w:val="00A17452"/>
    <w:rsid w:val="00A32C80"/>
    <w:rsid w:val="00A36B87"/>
    <w:rsid w:val="00A407E3"/>
    <w:rsid w:val="00A4409F"/>
    <w:rsid w:val="00A62ADE"/>
    <w:rsid w:val="00A80AB2"/>
    <w:rsid w:val="00A968B3"/>
    <w:rsid w:val="00AC768D"/>
    <w:rsid w:val="00AE2F2C"/>
    <w:rsid w:val="00AE3CD6"/>
    <w:rsid w:val="00AE728F"/>
    <w:rsid w:val="00B13B9D"/>
    <w:rsid w:val="00B20377"/>
    <w:rsid w:val="00B35DB5"/>
    <w:rsid w:val="00B5767B"/>
    <w:rsid w:val="00B65DAF"/>
    <w:rsid w:val="00B67474"/>
    <w:rsid w:val="00B73B7F"/>
    <w:rsid w:val="00B81546"/>
    <w:rsid w:val="00B84DE1"/>
    <w:rsid w:val="00BC19BD"/>
    <w:rsid w:val="00BC7F9B"/>
    <w:rsid w:val="00BD215F"/>
    <w:rsid w:val="00BD7FAA"/>
    <w:rsid w:val="00BE51B4"/>
    <w:rsid w:val="00BF3E55"/>
    <w:rsid w:val="00BF51C1"/>
    <w:rsid w:val="00C10FED"/>
    <w:rsid w:val="00C15864"/>
    <w:rsid w:val="00C24B56"/>
    <w:rsid w:val="00C641FD"/>
    <w:rsid w:val="00C67905"/>
    <w:rsid w:val="00CA3C8E"/>
    <w:rsid w:val="00CB4C7B"/>
    <w:rsid w:val="00CC5060"/>
    <w:rsid w:val="00CC6AC1"/>
    <w:rsid w:val="00CD5D8C"/>
    <w:rsid w:val="00CF1281"/>
    <w:rsid w:val="00D13552"/>
    <w:rsid w:val="00D62A0D"/>
    <w:rsid w:val="00D6403E"/>
    <w:rsid w:val="00D644DF"/>
    <w:rsid w:val="00D858FE"/>
    <w:rsid w:val="00D96972"/>
    <w:rsid w:val="00DA3D26"/>
    <w:rsid w:val="00DA4F0C"/>
    <w:rsid w:val="00DB2C76"/>
    <w:rsid w:val="00DC3F9F"/>
    <w:rsid w:val="00DD1DA9"/>
    <w:rsid w:val="00DF5BC7"/>
    <w:rsid w:val="00E003C9"/>
    <w:rsid w:val="00E04070"/>
    <w:rsid w:val="00E31BFE"/>
    <w:rsid w:val="00E325E2"/>
    <w:rsid w:val="00E33176"/>
    <w:rsid w:val="00E6635D"/>
    <w:rsid w:val="00ED42C6"/>
    <w:rsid w:val="00EE0089"/>
    <w:rsid w:val="00EE6E29"/>
    <w:rsid w:val="00F00B09"/>
    <w:rsid w:val="00F07D04"/>
    <w:rsid w:val="00F234BA"/>
    <w:rsid w:val="00F43A94"/>
    <w:rsid w:val="00F67E75"/>
    <w:rsid w:val="00F772FF"/>
    <w:rsid w:val="00FA4DEB"/>
    <w:rsid w:val="00FC62E6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747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2018-07-12T16:19:00Z</cp:lastPrinted>
  <dcterms:created xsi:type="dcterms:W3CDTF">2018-07-12T16:19:00Z</dcterms:created>
  <dcterms:modified xsi:type="dcterms:W3CDTF">2018-07-12T18:36:00Z</dcterms:modified>
</cp:coreProperties>
</file>